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79441" w14:textId="33EC1131" w:rsidR="00834566" w:rsidRPr="00834566" w:rsidRDefault="00834566" w:rsidP="00834566">
      <w:pPr>
        <w:jc w:val="both"/>
        <w:rPr>
          <w:b/>
          <w:bCs/>
          <w:sz w:val="24"/>
          <w:szCs w:val="24"/>
        </w:rPr>
      </w:pPr>
      <w:r w:rsidRPr="00834566">
        <w:rPr>
          <w:b/>
          <w:bCs/>
          <w:sz w:val="24"/>
          <w:szCs w:val="24"/>
        </w:rPr>
        <w:t>Partner With Us to Advance Locally Led Climate Action in Tanzania</w:t>
      </w:r>
    </w:p>
    <w:p w14:paraId="33C76FD2" w14:textId="07D7B8FB" w:rsidR="00834566" w:rsidRPr="00834566" w:rsidRDefault="00834566" w:rsidP="00834566">
      <w:pPr>
        <w:jc w:val="both"/>
        <w:rPr>
          <w:rFonts w:ascii="Garamond" w:hAnsi="Garamond"/>
          <w:sz w:val="24"/>
          <w:szCs w:val="24"/>
        </w:rPr>
      </w:pPr>
      <w:r w:rsidRPr="00834566">
        <w:rPr>
          <w:rFonts w:ascii="Garamond" w:hAnsi="Garamond"/>
          <w:sz w:val="24"/>
          <w:szCs w:val="24"/>
        </w:rPr>
        <w:t>FORUMCC serves as a leading civil society platform dedicated to strengthening coordinated climate action across Tanzania.</w:t>
      </w:r>
      <w:r>
        <w:rPr>
          <w:rFonts w:ascii="Garamond" w:hAnsi="Garamond"/>
          <w:sz w:val="24"/>
          <w:szCs w:val="24"/>
        </w:rPr>
        <w:t xml:space="preserve"> </w:t>
      </w:r>
      <w:r w:rsidRPr="00834566">
        <w:rPr>
          <w:rFonts w:ascii="Garamond" w:hAnsi="Garamond"/>
          <w:sz w:val="24"/>
          <w:szCs w:val="24"/>
        </w:rPr>
        <w:t>Our network includes civil society organizations (CSOs), faith-based organizations (FBOs), community-based organizations, youth- and women-led groups, and other local actors working directly with communities most affected by climate change.</w:t>
      </w:r>
    </w:p>
    <w:p w14:paraId="409F1A2A" w14:textId="79E0370B" w:rsidR="00834566" w:rsidRPr="00834566" w:rsidRDefault="00834566" w:rsidP="00834566">
      <w:pPr>
        <w:jc w:val="both"/>
        <w:rPr>
          <w:rFonts w:ascii="Garamond" w:hAnsi="Garamond"/>
          <w:sz w:val="24"/>
          <w:szCs w:val="24"/>
        </w:rPr>
      </w:pPr>
      <w:r w:rsidRPr="00834566">
        <w:rPr>
          <w:rFonts w:ascii="Garamond" w:hAnsi="Garamond"/>
          <w:sz w:val="24"/>
          <w:szCs w:val="24"/>
        </w:rPr>
        <w:t>FORUMCC bridges the gap between grassroots communities and national, regional, and global decision-making spaces. Our members work directly with vulnerable communities, ensuring that locally driven solutions inform climate policies, programs, and investments.</w:t>
      </w:r>
    </w:p>
    <w:p w14:paraId="3FDEF593" w14:textId="77777777" w:rsidR="00834566" w:rsidRDefault="00834566" w:rsidP="00834566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04F445B1" w14:textId="5CBFA9B9" w:rsidR="00834566" w:rsidRPr="00834566" w:rsidRDefault="00834566" w:rsidP="00834566">
      <w:pPr>
        <w:jc w:val="both"/>
        <w:rPr>
          <w:b/>
          <w:bCs/>
          <w:sz w:val="24"/>
          <w:szCs w:val="24"/>
        </w:rPr>
      </w:pPr>
      <w:r w:rsidRPr="00834566">
        <w:rPr>
          <w:b/>
          <w:bCs/>
          <w:sz w:val="24"/>
          <w:szCs w:val="24"/>
        </w:rPr>
        <w:t>A Trusted Platform for Grant Management and Sub-Granting</w:t>
      </w:r>
    </w:p>
    <w:p w14:paraId="00BE046B" w14:textId="22B23C53" w:rsidR="00834566" w:rsidRPr="00834566" w:rsidRDefault="00834566" w:rsidP="00834566">
      <w:pPr>
        <w:jc w:val="both"/>
        <w:rPr>
          <w:rFonts w:ascii="Garamond" w:hAnsi="Garamond"/>
          <w:sz w:val="24"/>
          <w:szCs w:val="24"/>
        </w:rPr>
      </w:pPr>
      <w:r w:rsidRPr="00834566">
        <w:rPr>
          <w:rFonts w:ascii="Garamond" w:hAnsi="Garamond"/>
          <w:sz w:val="24"/>
          <w:szCs w:val="24"/>
        </w:rPr>
        <w:t>FORUMCC has the institutional capacity and governance structures required to manage large-scale grants</w:t>
      </w:r>
      <w:r>
        <w:rPr>
          <w:rFonts w:ascii="Garamond" w:hAnsi="Garamond"/>
          <w:sz w:val="24"/>
          <w:szCs w:val="24"/>
        </w:rPr>
        <w:t xml:space="preserve"> </w:t>
      </w:r>
      <w:r w:rsidRPr="00834566">
        <w:rPr>
          <w:rFonts w:ascii="Garamond" w:hAnsi="Garamond"/>
          <w:sz w:val="24"/>
          <w:szCs w:val="24"/>
        </w:rPr>
        <w:t>and effectively channel resources to grassroots organizations across Tanzania.</w:t>
      </w:r>
    </w:p>
    <w:p w14:paraId="10DCEBED" w14:textId="03FB14B0" w:rsidR="00834566" w:rsidRPr="00834566" w:rsidRDefault="00834566" w:rsidP="00834566">
      <w:pPr>
        <w:jc w:val="both"/>
        <w:rPr>
          <w:rFonts w:ascii="Garamond" w:hAnsi="Garamond"/>
          <w:sz w:val="24"/>
          <w:szCs w:val="24"/>
        </w:rPr>
      </w:pPr>
      <w:r w:rsidRPr="00834566">
        <w:rPr>
          <w:rFonts w:ascii="Garamond" w:hAnsi="Garamond"/>
          <w:sz w:val="24"/>
          <w:szCs w:val="24"/>
        </w:rPr>
        <w:t>Our organization offers donors and partners a reliable mechanism to support locally led climate action</w:t>
      </w:r>
      <w:r>
        <w:rPr>
          <w:rFonts w:ascii="Garamond" w:hAnsi="Garamond"/>
          <w:sz w:val="24"/>
          <w:szCs w:val="24"/>
        </w:rPr>
        <w:t xml:space="preserve"> </w:t>
      </w:r>
      <w:r w:rsidRPr="00834566">
        <w:rPr>
          <w:rFonts w:ascii="Garamond" w:hAnsi="Garamond"/>
          <w:sz w:val="24"/>
          <w:szCs w:val="24"/>
        </w:rPr>
        <w:t>through transparent and accountable sub-granting systems. Through our strong network of members and partners, we ensure that resources reach organizations that are already delivering impact at the community level.</w:t>
      </w:r>
    </w:p>
    <w:p w14:paraId="06539019" w14:textId="77777777" w:rsidR="00834566" w:rsidRPr="00834566" w:rsidRDefault="00834566" w:rsidP="00834566">
      <w:pPr>
        <w:jc w:val="both"/>
        <w:rPr>
          <w:rFonts w:ascii="Garamond" w:hAnsi="Garamond"/>
          <w:sz w:val="24"/>
          <w:szCs w:val="24"/>
        </w:rPr>
      </w:pPr>
    </w:p>
    <w:p w14:paraId="778285BF" w14:textId="25171D21" w:rsidR="00834566" w:rsidRPr="00834566" w:rsidRDefault="00834566" w:rsidP="00834566">
      <w:pPr>
        <w:jc w:val="both"/>
        <w:rPr>
          <w:b/>
          <w:bCs/>
          <w:sz w:val="24"/>
          <w:szCs w:val="24"/>
        </w:rPr>
      </w:pPr>
      <w:r w:rsidRPr="00834566">
        <w:rPr>
          <w:b/>
          <w:bCs/>
          <w:sz w:val="24"/>
          <w:szCs w:val="24"/>
        </w:rPr>
        <w:t>Institutional Strengths Include:</w:t>
      </w:r>
    </w:p>
    <w:p w14:paraId="28E5635A" w14:textId="3C68474B" w:rsidR="00834566" w:rsidRPr="00834566" w:rsidRDefault="00834566" w:rsidP="00834566">
      <w:pPr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834566">
        <w:rPr>
          <w:rFonts w:ascii="Garamond" w:hAnsi="Garamond"/>
          <w:sz w:val="24"/>
          <w:szCs w:val="24"/>
        </w:rPr>
        <w:t>Strong governance and oversight: A legally registered NGO with an active Board of Directors</w:t>
      </w:r>
      <w:r w:rsidRPr="00BD7181">
        <w:rPr>
          <w:rFonts w:ascii="Garamond" w:hAnsi="Garamond"/>
          <w:sz w:val="24"/>
          <w:szCs w:val="24"/>
        </w:rPr>
        <w:t>.</w:t>
      </w:r>
    </w:p>
    <w:p w14:paraId="032140E0" w14:textId="65B06D91" w:rsidR="00834566" w:rsidRPr="00834566" w:rsidRDefault="00834566" w:rsidP="00834566">
      <w:pPr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834566">
        <w:rPr>
          <w:rFonts w:ascii="Garamond" w:hAnsi="Garamond"/>
          <w:sz w:val="24"/>
          <w:szCs w:val="24"/>
        </w:rPr>
        <w:t>Qualified team of experts: Professionals in climate policy, program management, finance, and M&amp;E</w:t>
      </w:r>
      <w:r w:rsidRPr="00BD7181">
        <w:rPr>
          <w:rFonts w:ascii="Garamond" w:hAnsi="Garamond"/>
          <w:sz w:val="24"/>
          <w:szCs w:val="24"/>
        </w:rPr>
        <w:t>.</w:t>
      </w:r>
    </w:p>
    <w:p w14:paraId="2DC2884D" w14:textId="02C549E4" w:rsidR="00834566" w:rsidRPr="00834566" w:rsidRDefault="00834566" w:rsidP="00834566">
      <w:pPr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834566">
        <w:rPr>
          <w:rFonts w:ascii="Garamond" w:hAnsi="Garamond"/>
          <w:sz w:val="24"/>
          <w:szCs w:val="24"/>
        </w:rPr>
        <w:t>Robust financial systems: Proven financial management and internal controls ensuring transparency and accountability</w:t>
      </w:r>
      <w:r w:rsidRPr="00BD7181">
        <w:rPr>
          <w:rFonts w:ascii="Garamond" w:hAnsi="Garamond"/>
          <w:sz w:val="24"/>
          <w:szCs w:val="24"/>
        </w:rPr>
        <w:t>.</w:t>
      </w:r>
    </w:p>
    <w:p w14:paraId="1AF3AAEC" w14:textId="0783DD25" w:rsidR="00834566" w:rsidRPr="00834566" w:rsidRDefault="00834566" w:rsidP="00834566">
      <w:pPr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834566">
        <w:rPr>
          <w:rFonts w:ascii="Garamond" w:hAnsi="Garamond"/>
          <w:sz w:val="24"/>
          <w:szCs w:val="24"/>
        </w:rPr>
        <w:t>Experience managing multi-stakeholder projects: Coordinating complex partnerships with measurable results</w:t>
      </w:r>
      <w:r w:rsidRPr="00BD7181">
        <w:rPr>
          <w:rFonts w:ascii="Garamond" w:hAnsi="Garamond"/>
          <w:sz w:val="24"/>
          <w:szCs w:val="24"/>
        </w:rPr>
        <w:t>.</w:t>
      </w:r>
    </w:p>
    <w:p w14:paraId="10F0EC04" w14:textId="28E15AD7" w:rsidR="00834566" w:rsidRPr="00834566" w:rsidRDefault="00834566" w:rsidP="00834566">
      <w:pPr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834566">
        <w:rPr>
          <w:rFonts w:ascii="Garamond" w:hAnsi="Garamond"/>
          <w:sz w:val="24"/>
          <w:szCs w:val="24"/>
        </w:rPr>
        <w:t>Nationwide reach: Access to grassroots organizations across 20 regions working with the most vulnerable communities</w:t>
      </w:r>
      <w:r w:rsidRPr="00BD7181">
        <w:rPr>
          <w:rFonts w:ascii="Garamond" w:hAnsi="Garamond"/>
          <w:sz w:val="24"/>
          <w:szCs w:val="24"/>
        </w:rPr>
        <w:t xml:space="preserve"> and Local Government Authorities.</w:t>
      </w:r>
    </w:p>
    <w:p w14:paraId="059B057C" w14:textId="5A9050EC" w:rsidR="00834566" w:rsidRPr="00BD7181" w:rsidRDefault="00834566" w:rsidP="00834566">
      <w:pPr>
        <w:jc w:val="both"/>
        <w:rPr>
          <w:rFonts w:ascii="Garamond" w:hAnsi="Garamond"/>
          <w:sz w:val="24"/>
          <w:szCs w:val="24"/>
        </w:rPr>
      </w:pPr>
      <w:r w:rsidRPr="00834566">
        <w:rPr>
          <w:rFonts w:ascii="Garamond" w:hAnsi="Garamond"/>
          <w:sz w:val="24"/>
          <w:szCs w:val="24"/>
        </w:rPr>
        <w:t xml:space="preserve">By partnering with FORUMCC, </w:t>
      </w:r>
      <w:r w:rsidRPr="00BD7181">
        <w:rPr>
          <w:rFonts w:ascii="Garamond" w:hAnsi="Garamond"/>
          <w:sz w:val="24"/>
          <w:szCs w:val="24"/>
        </w:rPr>
        <w:t>you</w:t>
      </w:r>
      <w:r w:rsidRPr="00834566">
        <w:rPr>
          <w:rFonts w:ascii="Garamond" w:hAnsi="Garamond"/>
          <w:sz w:val="24"/>
          <w:szCs w:val="24"/>
        </w:rPr>
        <w:t xml:space="preserve"> can effectively support local CSOs, community initiatives, SMEs, </w:t>
      </w:r>
      <w:r w:rsidR="001E69A0" w:rsidRPr="00BD7181">
        <w:rPr>
          <w:rFonts w:ascii="Garamond" w:hAnsi="Garamond"/>
          <w:sz w:val="24"/>
          <w:szCs w:val="24"/>
        </w:rPr>
        <w:t xml:space="preserve">agro-pastoral communities, </w:t>
      </w:r>
      <w:r w:rsidRPr="00834566">
        <w:rPr>
          <w:rFonts w:ascii="Garamond" w:hAnsi="Garamond"/>
          <w:sz w:val="24"/>
          <w:szCs w:val="24"/>
        </w:rPr>
        <w:t>youth- and women-led groups that are often underfunded yet play a critical role in addressing climate change impacts.</w:t>
      </w:r>
    </w:p>
    <w:p w14:paraId="07D99A76" w14:textId="44A94AA6" w:rsidR="00834566" w:rsidRPr="00834566" w:rsidRDefault="00834566" w:rsidP="00834566">
      <w:pPr>
        <w:jc w:val="both"/>
        <w:rPr>
          <w:b/>
          <w:bCs/>
          <w:sz w:val="24"/>
          <w:szCs w:val="24"/>
        </w:rPr>
      </w:pPr>
      <w:r w:rsidRPr="00834566">
        <w:rPr>
          <w:b/>
          <w:bCs/>
          <w:sz w:val="24"/>
          <w:szCs w:val="24"/>
        </w:rPr>
        <w:t>Why Trust FORUMCC</w:t>
      </w:r>
      <w:r w:rsidR="001E69A0" w:rsidRPr="001E69A0">
        <w:rPr>
          <w:b/>
          <w:bCs/>
          <w:sz w:val="24"/>
          <w:szCs w:val="24"/>
        </w:rPr>
        <w:t>?</w:t>
      </w:r>
    </w:p>
    <w:p w14:paraId="4A33716C" w14:textId="7CE52744" w:rsidR="001E69A0" w:rsidRPr="001E69A0" w:rsidRDefault="00834566" w:rsidP="001E69A0">
      <w:pPr>
        <w:jc w:val="both"/>
        <w:rPr>
          <w:rFonts w:ascii="Garamond" w:hAnsi="Garamond"/>
          <w:sz w:val="24"/>
          <w:szCs w:val="24"/>
        </w:rPr>
      </w:pPr>
      <w:r w:rsidRPr="00834566">
        <w:rPr>
          <w:rFonts w:ascii="Garamond" w:hAnsi="Garamond"/>
          <w:sz w:val="24"/>
          <w:szCs w:val="24"/>
        </w:rPr>
        <w:t>FORUMCC is a trusted intermediary</w:t>
      </w:r>
      <w:r w:rsidR="001E69A0">
        <w:rPr>
          <w:rFonts w:ascii="Garamond" w:hAnsi="Garamond"/>
          <w:sz w:val="24"/>
          <w:szCs w:val="24"/>
        </w:rPr>
        <w:t xml:space="preserve"> </w:t>
      </w:r>
      <w:r w:rsidRPr="00834566">
        <w:rPr>
          <w:rFonts w:ascii="Garamond" w:hAnsi="Garamond"/>
          <w:sz w:val="24"/>
          <w:szCs w:val="24"/>
        </w:rPr>
        <w:t>for donors</w:t>
      </w:r>
      <w:r w:rsidR="001E69A0">
        <w:rPr>
          <w:rFonts w:ascii="Garamond" w:hAnsi="Garamond"/>
          <w:sz w:val="24"/>
          <w:szCs w:val="24"/>
        </w:rPr>
        <w:t>/partners</w:t>
      </w:r>
      <w:r w:rsidRPr="00834566">
        <w:rPr>
          <w:rFonts w:ascii="Garamond" w:hAnsi="Garamond"/>
          <w:sz w:val="24"/>
          <w:szCs w:val="24"/>
        </w:rPr>
        <w:t xml:space="preserve"> seeking to fund community-driven projects in Tanzania. We combine local knowledge, financial accountability, and global advocacy experience</w:t>
      </w:r>
      <w:r w:rsidR="001E69A0" w:rsidRPr="00BD7181">
        <w:rPr>
          <w:rFonts w:ascii="Garamond" w:hAnsi="Garamond"/>
          <w:sz w:val="24"/>
          <w:szCs w:val="24"/>
        </w:rPr>
        <w:t xml:space="preserve"> </w:t>
      </w:r>
      <w:r w:rsidRPr="00834566">
        <w:rPr>
          <w:rFonts w:ascii="Garamond" w:hAnsi="Garamond"/>
          <w:sz w:val="24"/>
          <w:szCs w:val="24"/>
        </w:rPr>
        <w:t xml:space="preserve">to deliver results. </w:t>
      </w:r>
    </w:p>
    <w:p w14:paraId="32931B78" w14:textId="5725DBA2" w:rsidR="001E69A0" w:rsidRPr="001E69A0" w:rsidRDefault="001E69A0" w:rsidP="001E69A0">
      <w:pPr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1E69A0">
        <w:rPr>
          <w:rFonts w:ascii="Garamond" w:hAnsi="Garamond"/>
          <w:sz w:val="24"/>
          <w:szCs w:val="24"/>
        </w:rPr>
        <w:lastRenderedPageBreak/>
        <w:t>Accreditation with UNFCCC (Observer Status) and designation as National Platform for PACJA, connecting us to a continental coalition of over 2,000 CSOs</w:t>
      </w:r>
      <w:r w:rsidRPr="00BD7181">
        <w:rPr>
          <w:rFonts w:ascii="Garamond" w:hAnsi="Garamond"/>
          <w:sz w:val="24"/>
          <w:szCs w:val="24"/>
        </w:rPr>
        <w:t>.</w:t>
      </w:r>
    </w:p>
    <w:p w14:paraId="50919F43" w14:textId="3B195D87" w:rsidR="001E69A0" w:rsidRPr="001E69A0" w:rsidRDefault="001E69A0" w:rsidP="001E69A0">
      <w:pPr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1E69A0">
        <w:rPr>
          <w:rFonts w:ascii="Garamond" w:hAnsi="Garamond"/>
          <w:sz w:val="24"/>
          <w:szCs w:val="24"/>
        </w:rPr>
        <w:t>A proven track record of coordinating multi-region programs with strong monitoring, evaluation, and learning systems</w:t>
      </w:r>
      <w:r w:rsidRPr="00BD7181">
        <w:rPr>
          <w:rFonts w:ascii="Garamond" w:hAnsi="Garamond"/>
          <w:sz w:val="24"/>
          <w:szCs w:val="24"/>
        </w:rPr>
        <w:t>.</w:t>
      </w:r>
    </w:p>
    <w:p w14:paraId="7D97B0EB" w14:textId="59306E50" w:rsidR="001E69A0" w:rsidRPr="001E69A0" w:rsidRDefault="001E69A0" w:rsidP="001E69A0">
      <w:pPr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1E69A0">
        <w:rPr>
          <w:rFonts w:ascii="Garamond" w:hAnsi="Garamond"/>
          <w:sz w:val="24"/>
          <w:szCs w:val="24"/>
        </w:rPr>
        <w:t xml:space="preserve">Transparent sub-granting and reporting mechanisms that ensure </w:t>
      </w:r>
      <w:r w:rsidRPr="00BD7181">
        <w:rPr>
          <w:rFonts w:ascii="Garamond" w:hAnsi="Garamond"/>
          <w:sz w:val="24"/>
          <w:szCs w:val="24"/>
        </w:rPr>
        <w:t>fund</w:t>
      </w:r>
      <w:r w:rsidRPr="001E69A0">
        <w:rPr>
          <w:rFonts w:ascii="Garamond" w:hAnsi="Garamond"/>
          <w:sz w:val="24"/>
          <w:szCs w:val="24"/>
        </w:rPr>
        <w:t xml:space="preserve"> is tracked and </w:t>
      </w:r>
      <w:r w:rsidR="00B52D74" w:rsidRPr="00BD7181">
        <w:rPr>
          <w:rFonts w:ascii="Garamond" w:hAnsi="Garamond"/>
          <w:sz w:val="24"/>
          <w:szCs w:val="24"/>
        </w:rPr>
        <w:t xml:space="preserve">the </w:t>
      </w:r>
      <w:r w:rsidRPr="001E69A0">
        <w:rPr>
          <w:rFonts w:ascii="Garamond" w:hAnsi="Garamond"/>
          <w:sz w:val="24"/>
          <w:szCs w:val="24"/>
        </w:rPr>
        <w:t>impact is measured</w:t>
      </w:r>
      <w:r w:rsidRPr="00BD7181">
        <w:rPr>
          <w:rFonts w:ascii="Garamond" w:hAnsi="Garamond"/>
          <w:sz w:val="24"/>
          <w:szCs w:val="24"/>
        </w:rPr>
        <w:t>.</w:t>
      </w:r>
    </w:p>
    <w:p w14:paraId="09678BC8" w14:textId="647640CE" w:rsidR="001E69A0" w:rsidRPr="001E69A0" w:rsidRDefault="001E69A0" w:rsidP="001E69A0">
      <w:pPr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1E69A0">
        <w:rPr>
          <w:rFonts w:ascii="Garamond" w:hAnsi="Garamond"/>
          <w:sz w:val="24"/>
          <w:szCs w:val="24"/>
        </w:rPr>
        <w:t>Strong partnerships with government, civil society, and international stakeholders, enabling policy influence and community-level change</w:t>
      </w:r>
    </w:p>
    <w:p w14:paraId="57A7DCF3" w14:textId="77777777" w:rsidR="00A83781" w:rsidRDefault="00A83781" w:rsidP="001E69A0">
      <w:pPr>
        <w:jc w:val="both"/>
        <w:rPr>
          <w:b/>
          <w:bCs/>
          <w:sz w:val="24"/>
          <w:szCs w:val="24"/>
        </w:rPr>
      </w:pPr>
    </w:p>
    <w:p w14:paraId="60EAB980" w14:textId="3F1D0725" w:rsidR="001E69A0" w:rsidRPr="001E69A0" w:rsidRDefault="001E69A0" w:rsidP="001E69A0">
      <w:pPr>
        <w:jc w:val="both"/>
        <w:rPr>
          <w:b/>
          <w:bCs/>
          <w:sz w:val="24"/>
          <w:szCs w:val="24"/>
        </w:rPr>
      </w:pPr>
      <w:r w:rsidRPr="001E69A0">
        <w:rPr>
          <w:b/>
          <w:bCs/>
          <w:sz w:val="24"/>
          <w:szCs w:val="24"/>
        </w:rPr>
        <w:t>Grant Management &amp; Sub-Granting Mechanism</w:t>
      </w:r>
    </w:p>
    <w:p w14:paraId="27DB523F" w14:textId="516ECBA6" w:rsidR="001E69A0" w:rsidRPr="001E69A0" w:rsidRDefault="001E69A0" w:rsidP="001E69A0">
      <w:pPr>
        <w:jc w:val="both"/>
        <w:rPr>
          <w:rFonts w:ascii="Garamond" w:hAnsi="Garamond"/>
          <w:sz w:val="24"/>
          <w:szCs w:val="24"/>
        </w:rPr>
      </w:pPr>
      <w:r w:rsidRPr="001E69A0">
        <w:rPr>
          <w:rFonts w:ascii="Garamond" w:hAnsi="Garamond"/>
          <w:sz w:val="24"/>
          <w:szCs w:val="24"/>
        </w:rPr>
        <w:t>FORUMCC has proven systems for managing large grants and distributing funds to multiple organizations</w:t>
      </w:r>
      <w:r w:rsidR="00BD7181">
        <w:rPr>
          <w:rFonts w:ascii="Garamond" w:hAnsi="Garamond"/>
          <w:sz w:val="24"/>
          <w:szCs w:val="24"/>
        </w:rPr>
        <w:t>/institutions</w:t>
      </w:r>
      <w:r w:rsidRPr="001E69A0">
        <w:rPr>
          <w:rFonts w:ascii="Garamond" w:hAnsi="Garamond"/>
          <w:sz w:val="24"/>
          <w:szCs w:val="24"/>
        </w:rPr>
        <w:t xml:space="preserve"> while ensuring compliance with donor requirements:</w:t>
      </w:r>
    </w:p>
    <w:p w14:paraId="23EF0033" w14:textId="77777777" w:rsidR="001E69A0" w:rsidRPr="001E69A0" w:rsidRDefault="001E69A0" w:rsidP="001E69A0">
      <w:pPr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1E69A0">
        <w:rPr>
          <w:rFonts w:ascii="Garamond" w:hAnsi="Garamond"/>
          <w:sz w:val="24"/>
          <w:szCs w:val="24"/>
        </w:rPr>
        <w:t>Transparent grant application and selection processes for sub-grantees</w:t>
      </w:r>
    </w:p>
    <w:p w14:paraId="22E758AE" w14:textId="77777777" w:rsidR="001E69A0" w:rsidRPr="001E69A0" w:rsidRDefault="001E69A0" w:rsidP="001E69A0">
      <w:pPr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1E69A0">
        <w:rPr>
          <w:rFonts w:ascii="Garamond" w:hAnsi="Garamond"/>
          <w:sz w:val="24"/>
          <w:szCs w:val="24"/>
        </w:rPr>
        <w:t>Financial monitoring and auditing aligned with international standards</w:t>
      </w:r>
    </w:p>
    <w:p w14:paraId="2041CEE0" w14:textId="77777777" w:rsidR="001E69A0" w:rsidRPr="001E69A0" w:rsidRDefault="001E69A0" w:rsidP="001E69A0">
      <w:pPr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1E69A0">
        <w:rPr>
          <w:rFonts w:ascii="Garamond" w:hAnsi="Garamond"/>
          <w:sz w:val="24"/>
          <w:szCs w:val="24"/>
        </w:rPr>
        <w:t>Detailed reporting frameworks for both financial and programmatic outcomes</w:t>
      </w:r>
    </w:p>
    <w:p w14:paraId="17AA1BAE" w14:textId="77777777" w:rsidR="001E69A0" w:rsidRPr="001E69A0" w:rsidRDefault="001E69A0" w:rsidP="001E69A0">
      <w:pPr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1E69A0">
        <w:rPr>
          <w:rFonts w:ascii="Garamond" w:hAnsi="Garamond"/>
          <w:sz w:val="24"/>
          <w:szCs w:val="24"/>
        </w:rPr>
        <w:t>Capacity-building support for grantees to improve project delivery and accountability</w:t>
      </w:r>
    </w:p>
    <w:p w14:paraId="73F48D71" w14:textId="77777777" w:rsidR="001E69A0" w:rsidRPr="001E69A0" w:rsidRDefault="001E69A0" w:rsidP="001E69A0">
      <w:pPr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1E69A0">
        <w:rPr>
          <w:rFonts w:ascii="Garamond" w:hAnsi="Garamond"/>
          <w:sz w:val="24"/>
          <w:szCs w:val="24"/>
        </w:rPr>
        <w:t>Continuous monitoring, evaluation, and learning to enhance impact</w:t>
      </w:r>
    </w:p>
    <w:p w14:paraId="07E320D7" w14:textId="77777777" w:rsidR="001E69A0" w:rsidRPr="001E69A0" w:rsidRDefault="001E69A0" w:rsidP="001E69A0">
      <w:pPr>
        <w:jc w:val="both"/>
        <w:rPr>
          <w:rFonts w:ascii="Garamond" w:hAnsi="Garamond"/>
          <w:sz w:val="24"/>
          <w:szCs w:val="24"/>
        </w:rPr>
      </w:pPr>
      <w:r w:rsidRPr="001E69A0">
        <w:rPr>
          <w:rFonts w:ascii="Garamond" w:hAnsi="Garamond"/>
          <w:sz w:val="24"/>
          <w:szCs w:val="24"/>
        </w:rPr>
        <w:t>This makes us an ideal partner for donors seeking efficient, accountable, and impactful sub-granting arrangements.</w:t>
      </w:r>
    </w:p>
    <w:p w14:paraId="2F6F8417" w14:textId="131D1A19" w:rsidR="001E69A0" w:rsidRPr="001E69A0" w:rsidRDefault="001E69A0" w:rsidP="001E69A0">
      <w:pPr>
        <w:jc w:val="both"/>
        <w:rPr>
          <w:rFonts w:ascii="Garamond" w:hAnsi="Garamond"/>
          <w:sz w:val="24"/>
          <w:szCs w:val="24"/>
        </w:rPr>
      </w:pPr>
    </w:p>
    <w:p w14:paraId="642B31BB" w14:textId="77777777" w:rsidR="001E69A0" w:rsidRPr="001E69A0" w:rsidRDefault="001E69A0" w:rsidP="001E69A0">
      <w:pPr>
        <w:jc w:val="both"/>
        <w:rPr>
          <w:b/>
          <w:bCs/>
          <w:sz w:val="24"/>
          <w:szCs w:val="24"/>
        </w:rPr>
      </w:pPr>
      <w:r w:rsidRPr="001E69A0">
        <w:rPr>
          <w:b/>
          <w:bCs/>
          <w:sz w:val="24"/>
          <w:szCs w:val="24"/>
        </w:rPr>
        <w:t>Opportunities for Partnership</w:t>
      </w:r>
    </w:p>
    <w:p w14:paraId="681FC8CB" w14:textId="77777777" w:rsidR="001E69A0" w:rsidRPr="001E69A0" w:rsidRDefault="001E69A0" w:rsidP="001E69A0">
      <w:pPr>
        <w:jc w:val="both"/>
        <w:rPr>
          <w:rFonts w:ascii="Garamond" w:hAnsi="Garamond"/>
          <w:sz w:val="24"/>
          <w:szCs w:val="24"/>
        </w:rPr>
      </w:pPr>
      <w:r w:rsidRPr="001E69A0">
        <w:rPr>
          <w:rFonts w:ascii="Garamond" w:hAnsi="Garamond"/>
          <w:sz w:val="24"/>
          <w:szCs w:val="24"/>
        </w:rPr>
        <w:t>FORUMCC welcomes partnerships with:</w:t>
      </w:r>
    </w:p>
    <w:p w14:paraId="2667093C" w14:textId="77777777" w:rsidR="001E69A0" w:rsidRPr="001E69A0" w:rsidRDefault="001E69A0" w:rsidP="001E69A0">
      <w:pPr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1E69A0">
        <w:rPr>
          <w:rFonts w:ascii="Garamond" w:hAnsi="Garamond"/>
          <w:sz w:val="24"/>
          <w:szCs w:val="24"/>
        </w:rPr>
        <w:t>International development agencies</w:t>
      </w:r>
    </w:p>
    <w:p w14:paraId="59DA1571" w14:textId="77777777" w:rsidR="001E69A0" w:rsidRPr="001E69A0" w:rsidRDefault="001E69A0" w:rsidP="001E69A0">
      <w:pPr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1E69A0">
        <w:rPr>
          <w:rFonts w:ascii="Garamond" w:hAnsi="Garamond"/>
          <w:sz w:val="24"/>
          <w:szCs w:val="24"/>
        </w:rPr>
        <w:t>Foundations and philanthropic institutions</w:t>
      </w:r>
    </w:p>
    <w:p w14:paraId="1E75774E" w14:textId="77777777" w:rsidR="001E69A0" w:rsidRPr="001E69A0" w:rsidRDefault="001E69A0" w:rsidP="001E69A0">
      <w:pPr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1E69A0">
        <w:rPr>
          <w:rFonts w:ascii="Garamond" w:hAnsi="Garamond"/>
          <w:sz w:val="24"/>
          <w:szCs w:val="24"/>
        </w:rPr>
        <w:t>Bilateral and multilateral donors</w:t>
      </w:r>
    </w:p>
    <w:p w14:paraId="1B6EAA5A" w14:textId="77777777" w:rsidR="001E69A0" w:rsidRPr="001E69A0" w:rsidRDefault="001E69A0" w:rsidP="001E69A0">
      <w:pPr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1E69A0">
        <w:rPr>
          <w:rFonts w:ascii="Garamond" w:hAnsi="Garamond"/>
          <w:sz w:val="24"/>
          <w:szCs w:val="24"/>
        </w:rPr>
        <w:t>International NGOs and research institutions</w:t>
      </w:r>
    </w:p>
    <w:p w14:paraId="7F8A0F51" w14:textId="77777777" w:rsidR="001E69A0" w:rsidRPr="001E69A0" w:rsidRDefault="001E69A0" w:rsidP="001E69A0">
      <w:pPr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1E69A0">
        <w:rPr>
          <w:rFonts w:ascii="Garamond" w:hAnsi="Garamond"/>
          <w:sz w:val="24"/>
          <w:szCs w:val="24"/>
        </w:rPr>
        <w:t>Private sector and impact investors</w:t>
      </w:r>
    </w:p>
    <w:p w14:paraId="6E7A8159" w14:textId="77777777" w:rsidR="001E69A0" w:rsidRPr="001E69A0" w:rsidRDefault="001E69A0" w:rsidP="001E69A0">
      <w:pPr>
        <w:jc w:val="both"/>
        <w:rPr>
          <w:rFonts w:ascii="Garamond" w:hAnsi="Garamond"/>
          <w:sz w:val="24"/>
          <w:szCs w:val="24"/>
        </w:rPr>
      </w:pPr>
      <w:r w:rsidRPr="001E69A0">
        <w:rPr>
          <w:rFonts w:ascii="Garamond" w:hAnsi="Garamond"/>
          <w:sz w:val="24"/>
          <w:szCs w:val="24"/>
        </w:rPr>
        <w:t>By partnering with FORUMCC, donors gain access to a credible national platform capable of delivering impactful, accountable, and locally driven climate programs across Tanzania.</w:t>
      </w:r>
    </w:p>
    <w:p w14:paraId="425E2135" w14:textId="3F85B940" w:rsidR="001E69A0" w:rsidRPr="00834566" w:rsidRDefault="001E69A0" w:rsidP="00834566">
      <w:pPr>
        <w:jc w:val="both"/>
        <w:rPr>
          <w:rFonts w:ascii="Garamond" w:hAnsi="Garamond"/>
          <w:sz w:val="24"/>
          <w:szCs w:val="24"/>
        </w:rPr>
      </w:pPr>
    </w:p>
    <w:sectPr w:rsidR="001E69A0" w:rsidRPr="008345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55247"/>
    <w:multiLevelType w:val="multilevel"/>
    <w:tmpl w:val="7998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3427EF"/>
    <w:multiLevelType w:val="multilevel"/>
    <w:tmpl w:val="5DD8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D34E7C"/>
    <w:multiLevelType w:val="multilevel"/>
    <w:tmpl w:val="87962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B10D04"/>
    <w:multiLevelType w:val="multilevel"/>
    <w:tmpl w:val="241E1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056810"/>
    <w:multiLevelType w:val="multilevel"/>
    <w:tmpl w:val="03E23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4972F1"/>
    <w:multiLevelType w:val="multilevel"/>
    <w:tmpl w:val="A09A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7880754">
    <w:abstractNumId w:val="1"/>
  </w:num>
  <w:num w:numId="2" w16cid:durableId="2067796584">
    <w:abstractNumId w:val="5"/>
  </w:num>
  <w:num w:numId="3" w16cid:durableId="1829592158">
    <w:abstractNumId w:val="0"/>
  </w:num>
  <w:num w:numId="4" w16cid:durableId="2097481947">
    <w:abstractNumId w:val="3"/>
  </w:num>
  <w:num w:numId="5" w16cid:durableId="1551108792">
    <w:abstractNumId w:val="4"/>
  </w:num>
  <w:num w:numId="6" w16cid:durableId="1420564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47"/>
    <w:rsid w:val="00183D01"/>
    <w:rsid w:val="001E69A0"/>
    <w:rsid w:val="005A52EC"/>
    <w:rsid w:val="00834566"/>
    <w:rsid w:val="00A72847"/>
    <w:rsid w:val="00A83781"/>
    <w:rsid w:val="00B52D74"/>
    <w:rsid w:val="00BD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49F83"/>
  <w15:chartTrackingRefBased/>
  <w15:docId w15:val="{E92EA071-62B7-4E31-A80B-40395C2D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847"/>
    <w:pPr>
      <w:spacing w:line="259" w:lineRule="auto"/>
    </w:pPr>
    <w:rPr>
      <w:rFonts w:ascii="Century Gothic" w:hAnsi="Century Gothic"/>
      <w:kern w:val="0"/>
      <w:sz w:val="2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2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8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8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8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8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8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8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8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8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8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8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8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8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8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8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8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8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8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8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8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8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8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Ngoy</dc:creator>
  <cp:keywords/>
  <dc:description/>
  <cp:lastModifiedBy>Sarah Ngoy</cp:lastModifiedBy>
  <cp:revision>5</cp:revision>
  <dcterms:created xsi:type="dcterms:W3CDTF">2026-03-05T20:04:00Z</dcterms:created>
  <dcterms:modified xsi:type="dcterms:W3CDTF">2026-03-05T20:34:00Z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afc73549-cf1c-46f0-94fc-c4544ce22e0a</vt:lpwstr>
  </property>
</Properties>
</file>